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8140" w14:textId="77777777" w:rsidR="004F0BD7" w:rsidRPr="004F0BD7" w:rsidRDefault="007232A3" w:rsidP="004F0B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Add Clinic Logo</w:t>
      </w:r>
    </w:p>
    <w:p w14:paraId="3A878141" w14:textId="1E2C93A3" w:rsidR="000548F2" w:rsidRPr="000548F2" w:rsidRDefault="00974210" w:rsidP="004F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F2">
        <w:rPr>
          <w:rFonts w:ascii="Times New Roman" w:hAnsi="Times New Roman" w:cs="Times New Roman"/>
          <w:b/>
          <w:sz w:val="28"/>
          <w:szCs w:val="28"/>
        </w:rPr>
        <w:t xml:space="preserve">Colorectal Cancer Screening </w:t>
      </w:r>
      <w:r w:rsidR="00766519" w:rsidRPr="000548F2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0548F2">
        <w:rPr>
          <w:rFonts w:ascii="Times New Roman" w:hAnsi="Times New Roman" w:cs="Times New Roman"/>
          <w:b/>
          <w:sz w:val="28"/>
          <w:szCs w:val="28"/>
        </w:rPr>
        <w:t>Documentation</w:t>
      </w:r>
    </w:p>
    <w:p w14:paraId="3A878142" w14:textId="3D0E295A" w:rsidR="007232A3" w:rsidRDefault="00974210" w:rsidP="00974210">
      <w:pPr>
        <w:rPr>
          <w:rFonts w:ascii="Times New Roman" w:hAnsi="Times New Roman" w:cs="Times New Roman"/>
          <w:sz w:val="24"/>
          <w:szCs w:val="24"/>
        </w:rPr>
      </w:pPr>
      <w:r w:rsidRPr="00766519">
        <w:rPr>
          <w:rFonts w:ascii="Times New Roman" w:hAnsi="Times New Roman" w:cs="Times New Roman"/>
          <w:sz w:val="24"/>
          <w:szCs w:val="24"/>
          <w:u w:val="single"/>
        </w:rPr>
        <w:t>Policy</w:t>
      </w:r>
      <w:r w:rsidRPr="00766519">
        <w:rPr>
          <w:rFonts w:ascii="Times New Roman" w:hAnsi="Times New Roman" w:cs="Times New Roman"/>
          <w:sz w:val="24"/>
          <w:szCs w:val="24"/>
        </w:rPr>
        <w:t xml:space="preserve">: </w:t>
      </w:r>
      <w:r w:rsidR="007232A3">
        <w:rPr>
          <w:rFonts w:ascii="Times New Roman" w:hAnsi="Times New Roman" w:cs="Times New Roman"/>
          <w:sz w:val="24"/>
          <w:szCs w:val="24"/>
        </w:rPr>
        <w:t xml:space="preserve">Colorectal Cancer Screening and Documentation. </w:t>
      </w:r>
    </w:p>
    <w:p w14:paraId="63552E58" w14:textId="72A6FC82" w:rsidR="008A7786" w:rsidRDefault="008A7786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805">
        <w:rPr>
          <w:rFonts w:ascii="Times New Roman" w:hAnsi="Times New Roman" w:cs="Times New Roman"/>
          <w:sz w:val="24"/>
          <w:szCs w:val="24"/>
        </w:rPr>
        <w:t>[Clinic Name] will utilize the USPSTF Colorectal Cancer Screening Guidelines to screen all eligible patients.</w:t>
      </w:r>
    </w:p>
    <w:p w14:paraId="3A878143" w14:textId="4F5132BD" w:rsidR="00766519" w:rsidRPr="007232A3" w:rsidRDefault="006D6805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4AC4">
        <w:rPr>
          <w:rFonts w:ascii="Times New Roman" w:hAnsi="Times New Roman" w:cs="Times New Roman"/>
          <w:sz w:val="24"/>
          <w:szCs w:val="24"/>
        </w:rPr>
        <w:t>A standing order has been adopted which allows</w:t>
      </w:r>
      <w:r w:rsidR="004170EF" w:rsidRPr="007232A3">
        <w:rPr>
          <w:rFonts w:ascii="Times New Roman" w:hAnsi="Times New Roman" w:cs="Times New Roman"/>
          <w:sz w:val="24"/>
          <w:szCs w:val="24"/>
        </w:rPr>
        <w:t xml:space="preserve"> medical assistants and RNs with proper training </w:t>
      </w:r>
      <w:r w:rsidR="00722C96">
        <w:rPr>
          <w:rFonts w:ascii="Times New Roman" w:hAnsi="Times New Roman" w:cs="Times New Roman"/>
          <w:sz w:val="24"/>
          <w:szCs w:val="24"/>
        </w:rPr>
        <w:t>to</w:t>
      </w:r>
      <w:r w:rsidR="004170EF" w:rsidRPr="007232A3">
        <w:rPr>
          <w:rFonts w:ascii="Times New Roman" w:hAnsi="Times New Roman" w:cs="Times New Roman"/>
          <w:sz w:val="24"/>
          <w:szCs w:val="24"/>
        </w:rPr>
        <w:t xml:space="preserve"> order a fecal immunochemical test (FIT) </w:t>
      </w:r>
      <w:r w:rsidR="00722C96">
        <w:rPr>
          <w:rFonts w:ascii="Times New Roman" w:hAnsi="Times New Roman" w:cs="Times New Roman"/>
          <w:sz w:val="24"/>
          <w:szCs w:val="24"/>
        </w:rPr>
        <w:t xml:space="preserve">or Cologuard </w:t>
      </w:r>
      <w:r w:rsidR="004170EF" w:rsidRPr="007232A3">
        <w:rPr>
          <w:rFonts w:ascii="Times New Roman" w:hAnsi="Times New Roman" w:cs="Times New Roman"/>
          <w:sz w:val="24"/>
          <w:szCs w:val="24"/>
        </w:rPr>
        <w:t>to screen for colorectal c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ancer for clients who meet the </w:t>
      </w:r>
      <w:r w:rsidR="004170EF" w:rsidRPr="007232A3">
        <w:rPr>
          <w:rFonts w:ascii="Times New Roman" w:hAnsi="Times New Roman" w:cs="Times New Roman"/>
          <w:sz w:val="24"/>
          <w:szCs w:val="24"/>
        </w:rPr>
        <w:t>criteria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for average risk clients</w:t>
      </w:r>
      <w:r w:rsidR="004170EF" w:rsidRPr="007232A3">
        <w:rPr>
          <w:rFonts w:ascii="Times New Roman" w:hAnsi="Times New Roman" w:cs="Times New Roman"/>
          <w:sz w:val="24"/>
          <w:szCs w:val="24"/>
        </w:rPr>
        <w:t>.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For clients found to be high risk, </w:t>
      </w:r>
      <w:r w:rsidR="00947E79" w:rsidRPr="007232A3">
        <w:rPr>
          <w:rFonts w:ascii="Times New Roman" w:hAnsi="Times New Roman" w:cs="Times New Roman"/>
          <w:sz w:val="24"/>
          <w:szCs w:val="24"/>
        </w:rPr>
        <w:t>the provider will provide additional assessment and referral for colonoscopy.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8144" w14:textId="4F1CB420" w:rsidR="004170EF" w:rsidRDefault="004170EF" w:rsidP="004170EF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t>Purpose:</w:t>
      </w:r>
      <w:r w:rsidRPr="004170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improve colorectal cancer screening</w:t>
      </w:r>
      <w:r w:rsidR="00512FEF">
        <w:rPr>
          <w:rFonts w:ascii="Times New Roman" w:hAnsi="Times New Roman" w:cs="Times New Roman"/>
          <w:sz w:val="24"/>
          <w:szCs w:val="24"/>
        </w:rPr>
        <w:t xml:space="preserve"> rates</w:t>
      </w:r>
      <w:r>
        <w:rPr>
          <w:rFonts w:ascii="Times New Roman" w:hAnsi="Times New Roman" w:cs="Times New Roman"/>
          <w:sz w:val="24"/>
          <w:szCs w:val="24"/>
        </w:rPr>
        <w:t xml:space="preserve"> and surveillance at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[Clinic Name]</w:t>
      </w:r>
    </w:p>
    <w:p w14:paraId="3A878145" w14:textId="2E09F2BC" w:rsidR="004170EF" w:rsidRPr="007232A3" w:rsidRDefault="004170EF" w:rsidP="00974210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Colorectal cancer often begins as polyps, which are small growths inside the lining of the colon. While most polyps are harmless, some may turn into cancer. Colorectal cancer is </w:t>
      </w:r>
      <w:r w:rsidR="004F3CD3">
        <w:rPr>
          <w:rFonts w:ascii="Times New Roman" w:hAnsi="Times New Roman" w:cs="Times New Roman"/>
          <w:sz w:val="24"/>
          <w:szCs w:val="24"/>
        </w:rPr>
        <w:t>the second</w:t>
      </w:r>
      <w:r w:rsidRPr="007232A3">
        <w:rPr>
          <w:rFonts w:ascii="Times New Roman" w:hAnsi="Times New Roman" w:cs="Times New Roman"/>
          <w:sz w:val="24"/>
          <w:szCs w:val="24"/>
        </w:rPr>
        <w:t xml:space="preserve"> most common cancer found in men and women in the United States. The lifetime risk for developing colorectal cancer is roughly 1 in 20.</w:t>
      </w:r>
    </w:p>
    <w:p w14:paraId="3A878146" w14:textId="7895C850" w:rsidR="004170EF" w:rsidRDefault="00AB3BC2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and early detection saves lives. When colorectal cancer is diagnosed at the localized stage, the </w:t>
      </w:r>
      <w:r w:rsidR="00115D98">
        <w:rPr>
          <w:rFonts w:ascii="Times New Roman" w:hAnsi="Times New Roman" w:cs="Times New Roman"/>
          <w:sz w:val="24"/>
          <w:szCs w:val="24"/>
        </w:rPr>
        <w:t>5-year</w:t>
      </w:r>
      <w:r>
        <w:rPr>
          <w:rFonts w:ascii="Times New Roman" w:hAnsi="Times New Roman" w:cs="Times New Roman"/>
          <w:sz w:val="24"/>
          <w:szCs w:val="24"/>
        </w:rPr>
        <w:t xml:space="preserve"> survival rate is 90%, with many people living much longer, and many cured. Unfortunately, only 39% of cases are diagnoses at this localized stage</w:t>
      </w:r>
      <w:r w:rsidR="004170EF" w:rsidRPr="00723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F1">
        <w:rPr>
          <w:rFonts w:ascii="Times New Roman" w:hAnsi="Times New Roman" w:cs="Times New Roman"/>
          <w:sz w:val="24"/>
          <w:szCs w:val="24"/>
        </w:rPr>
        <w:t xml:space="preserve">If cancer is not detected until late stage, the </w:t>
      </w:r>
      <w:r w:rsidR="00115D98">
        <w:rPr>
          <w:rFonts w:ascii="Times New Roman" w:hAnsi="Times New Roman" w:cs="Times New Roman"/>
          <w:sz w:val="24"/>
          <w:szCs w:val="24"/>
        </w:rPr>
        <w:t>5-year</w:t>
      </w:r>
      <w:r w:rsidR="00206DF1">
        <w:rPr>
          <w:rFonts w:ascii="Times New Roman" w:hAnsi="Times New Roman" w:cs="Times New Roman"/>
          <w:sz w:val="24"/>
          <w:szCs w:val="24"/>
        </w:rPr>
        <w:t xml:space="preserve"> survival rate drops to 14%. </w:t>
      </w:r>
    </w:p>
    <w:p w14:paraId="3A878147" w14:textId="25329FCC" w:rsidR="00F339B2" w:rsidRPr="007232A3" w:rsidRDefault="00F339B2" w:rsidP="009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shows that a recommendation from a health care provider is the most powerful single factor in a patient’s decision about whether to obtain cancer screening, specifically colorectal cancer</w:t>
      </w:r>
      <w:r w:rsidR="00115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breast cancer and cervical cancer. In fact, lack of a doctor’s recommendation is actually experienced as a barrier to screening. Therefore, let this policy demonstrate that the health care providers serving this clinic believe so strongly in colorectal cancer screening that we assure, through </w:t>
      </w:r>
      <w:r w:rsidR="00E61C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standing order, each and every client between the ages of </w:t>
      </w:r>
      <w:r w:rsidR="001A764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and 75 are offered this screening.</w:t>
      </w:r>
    </w:p>
    <w:p w14:paraId="07DECDAA" w14:textId="299B2B79" w:rsidR="00AD007C" w:rsidRDefault="00766519" w:rsidP="00FF5F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F5A">
        <w:rPr>
          <w:rFonts w:ascii="Times New Roman" w:hAnsi="Times New Roman" w:cs="Times New Roman"/>
          <w:sz w:val="24"/>
          <w:szCs w:val="24"/>
        </w:rPr>
        <w:br/>
      </w:r>
      <w:r w:rsidR="000141E8">
        <w:rPr>
          <w:rFonts w:ascii="Times New Roman" w:hAnsi="Times New Roman" w:cs="Times New Roman"/>
          <w:sz w:val="24"/>
          <w:szCs w:val="24"/>
          <w:u w:val="single"/>
        </w:rPr>
        <w:t>Source: National Colorectal Cancer Roun</w:t>
      </w:r>
      <w:r w:rsidR="002F2CB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141E8">
        <w:rPr>
          <w:rFonts w:ascii="Times New Roman" w:hAnsi="Times New Roman" w:cs="Times New Roman"/>
          <w:sz w:val="24"/>
          <w:szCs w:val="24"/>
          <w:u w:val="single"/>
        </w:rPr>
        <w:t xml:space="preserve">table: </w:t>
      </w:r>
      <w:r w:rsidR="00FE5552">
        <w:rPr>
          <w:rFonts w:ascii="Times New Roman" w:hAnsi="Times New Roman" w:cs="Times New Roman"/>
          <w:sz w:val="24"/>
          <w:szCs w:val="24"/>
          <w:u w:val="single"/>
        </w:rPr>
        <w:t>https://nccrt.org</w:t>
      </w:r>
    </w:p>
    <w:p w14:paraId="3EFE9395" w14:textId="77777777" w:rsidR="00AD007C" w:rsidRDefault="00AD00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A878148" w14:textId="0984996D" w:rsidR="005C1FC8" w:rsidRDefault="00766519" w:rsidP="00FF5F5A">
      <w:pPr>
        <w:rPr>
          <w:rFonts w:ascii="Times New Roman" w:hAnsi="Times New Roman" w:cs="Times New Roman"/>
          <w:sz w:val="24"/>
          <w:szCs w:val="24"/>
        </w:rPr>
      </w:pPr>
      <w:r w:rsidRPr="00FF5F5A">
        <w:rPr>
          <w:rFonts w:ascii="Times New Roman" w:hAnsi="Times New Roman" w:cs="Times New Roman"/>
          <w:sz w:val="24"/>
          <w:szCs w:val="24"/>
          <w:u w:val="single"/>
        </w:rPr>
        <w:lastRenderedPageBreak/>
        <w:t>Procedure</w:t>
      </w:r>
      <w:r w:rsidRPr="00FF5F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878149" w14:textId="67C3139C" w:rsidR="00FF5F5A" w:rsidRDefault="00FF5F5A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FC8">
        <w:rPr>
          <w:rFonts w:ascii="Times New Roman" w:hAnsi="Times New Roman" w:cs="Times New Roman"/>
          <w:sz w:val="24"/>
          <w:szCs w:val="24"/>
        </w:rPr>
        <w:t>Healthcare provider, Nurse or Medical Assistant identifies patient meeting screening eligibility for colorectal cancer</w:t>
      </w:r>
      <w:r w:rsidR="00AD007C">
        <w:rPr>
          <w:rFonts w:ascii="Times New Roman" w:hAnsi="Times New Roman" w:cs="Times New Roman"/>
          <w:sz w:val="24"/>
          <w:szCs w:val="24"/>
        </w:rPr>
        <w:t xml:space="preserve"> using the screening algorithm.</w:t>
      </w:r>
    </w:p>
    <w:p w14:paraId="257CA762" w14:textId="547A60CB" w:rsidR="00AA1443" w:rsidRPr="00AA1443" w:rsidRDefault="00115D98" w:rsidP="00AA14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75E03F95" wp14:editId="1F15FF01">
            <wp:extent cx="5652626" cy="7315200"/>
            <wp:effectExtent l="0" t="0" r="5715" b="0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814A" w14:textId="33BD2B84" w:rsidR="00FF5F5A" w:rsidRPr="007232A3" w:rsidRDefault="009B718A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lastRenderedPageBreak/>
        <w:t>Average risk clients</w:t>
      </w:r>
      <w:r w:rsidR="00FF5F5A" w:rsidRPr="007232A3">
        <w:rPr>
          <w:rFonts w:ascii="Times New Roman" w:hAnsi="Times New Roman" w:cs="Times New Roman"/>
          <w:sz w:val="24"/>
          <w:szCs w:val="24"/>
          <w:u w:val="single"/>
        </w:rPr>
        <w:t>: Perform FIT</w:t>
      </w:r>
      <w:r w:rsidR="00525BEA">
        <w:rPr>
          <w:rFonts w:ascii="Times New Roman" w:hAnsi="Times New Roman" w:cs="Times New Roman"/>
          <w:sz w:val="24"/>
          <w:szCs w:val="24"/>
          <w:u w:val="single"/>
        </w:rPr>
        <w:t>/iFOBT</w:t>
      </w:r>
      <w:r w:rsidR="00FF5F5A" w:rsidRPr="007232A3">
        <w:rPr>
          <w:rFonts w:ascii="Times New Roman" w:hAnsi="Times New Roman" w:cs="Times New Roman"/>
          <w:sz w:val="24"/>
          <w:szCs w:val="24"/>
          <w:u w:val="single"/>
        </w:rPr>
        <w:t xml:space="preserve"> test annually</w:t>
      </w:r>
      <w:r w:rsidR="00031214"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r w:rsidR="00C74A92">
        <w:rPr>
          <w:rFonts w:ascii="Times New Roman" w:hAnsi="Times New Roman" w:cs="Times New Roman"/>
          <w:sz w:val="24"/>
          <w:szCs w:val="24"/>
          <w:u w:val="single"/>
        </w:rPr>
        <w:t>Multi</w:t>
      </w:r>
      <w:r w:rsidR="0003121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5BEA">
        <w:rPr>
          <w:rFonts w:ascii="Times New Roman" w:hAnsi="Times New Roman" w:cs="Times New Roman"/>
          <w:sz w:val="24"/>
          <w:szCs w:val="24"/>
          <w:u w:val="single"/>
        </w:rPr>
        <w:t xml:space="preserve">target </w:t>
      </w:r>
      <w:r w:rsidR="00031214">
        <w:rPr>
          <w:rFonts w:ascii="Times New Roman" w:hAnsi="Times New Roman" w:cs="Times New Roman"/>
          <w:sz w:val="24"/>
          <w:szCs w:val="24"/>
          <w:u w:val="single"/>
        </w:rPr>
        <w:t xml:space="preserve">DNA </w:t>
      </w:r>
      <w:r w:rsidR="00856363">
        <w:rPr>
          <w:rFonts w:ascii="Times New Roman" w:hAnsi="Times New Roman" w:cs="Times New Roman"/>
          <w:sz w:val="24"/>
          <w:szCs w:val="24"/>
        </w:rPr>
        <w:t>(Cologuard</w:t>
      </w:r>
      <w:r w:rsidR="00856363">
        <w:rPr>
          <w:rFonts w:ascii="Calibri" w:hAnsi="Calibri" w:cs="Calibri"/>
          <w:sz w:val="24"/>
          <w:szCs w:val="24"/>
        </w:rPr>
        <w:t>®</w:t>
      </w:r>
      <w:r w:rsidR="00856363">
        <w:rPr>
          <w:rFonts w:ascii="Times New Roman" w:hAnsi="Times New Roman" w:cs="Times New Roman"/>
          <w:sz w:val="24"/>
          <w:szCs w:val="24"/>
        </w:rPr>
        <w:t>)</w:t>
      </w:r>
      <w:r w:rsidR="00856363">
        <w:rPr>
          <w:rFonts w:ascii="Times New Roman" w:hAnsi="Times New Roman" w:cs="Times New Roman"/>
          <w:sz w:val="24"/>
          <w:szCs w:val="24"/>
        </w:rPr>
        <w:t xml:space="preserve"> </w:t>
      </w:r>
      <w:r w:rsidR="00031214">
        <w:rPr>
          <w:rFonts w:ascii="Times New Roman" w:hAnsi="Times New Roman" w:cs="Times New Roman"/>
          <w:sz w:val="24"/>
          <w:szCs w:val="24"/>
          <w:u w:val="single"/>
        </w:rPr>
        <w:t>every 3 years</w:t>
      </w:r>
      <w:r w:rsidR="005C1FC8" w:rsidRPr="007232A3">
        <w:rPr>
          <w:rFonts w:ascii="Times New Roman" w:hAnsi="Times New Roman" w:cs="Times New Roman"/>
          <w:sz w:val="24"/>
          <w:szCs w:val="24"/>
          <w:u w:val="single"/>
        </w:rPr>
        <w:t>. I</w:t>
      </w:r>
      <w:r w:rsidR="00AC0335" w:rsidRPr="007232A3">
        <w:rPr>
          <w:rFonts w:ascii="Times New Roman" w:hAnsi="Times New Roman" w:cs="Times New Roman"/>
          <w:sz w:val="24"/>
          <w:szCs w:val="24"/>
          <w:u w:val="single"/>
        </w:rPr>
        <w:t>f positive, diagnosis by colonoscopy</w:t>
      </w:r>
    </w:p>
    <w:p w14:paraId="3A87814B" w14:textId="112EFCEF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Clients aged </w:t>
      </w:r>
      <w:r w:rsidR="00866A2E">
        <w:rPr>
          <w:rFonts w:ascii="Times New Roman" w:hAnsi="Times New Roman" w:cs="Times New Roman"/>
          <w:sz w:val="24"/>
          <w:szCs w:val="24"/>
        </w:rPr>
        <w:t>45</w:t>
      </w:r>
      <w:r w:rsidRPr="007232A3">
        <w:rPr>
          <w:rFonts w:ascii="Times New Roman" w:hAnsi="Times New Roman" w:cs="Times New Roman"/>
          <w:sz w:val="24"/>
          <w:szCs w:val="24"/>
        </w:rPr>
        <w:t xml:space="preserve">-75 with no symptoms. (No change in bowel habits, no visual blood in stool, no dark or tarry stool) </w:t>
      </w:r>
    </w:p>
    <w:p w14:paraId="3A87814C" w14:textId="77777777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No family history of colorectal cancer or adenomatous polyps</w:t>
      </w:r>
    </w:p>
    <w:p w14:paraId="3A87814D" w14:textId="77777777" w:rsidR="00947E79" w:rsidRPr="007232A3" w:rsidRDefault="005C1FC8" w:rsidP="00947E7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No colonoscopy in the last 10 years or FIT in the last year</w:t>
      </w:r>
    </w:p>
    <w:p w14:paraId="3A87814E" w14:textId="77777777" w:rsidR="00FF5F5A" w:rsidRPr="007232A3" w:rsidRDefault="00FF5F5A" w:rsidP="00FF5F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87814F" w14:textId="77777777" w:rsidR="004170EF" w:rsidRPr="007232A3" w:rsidRDefault="00FF5F5A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  <w:u w:val="single"/>
        </w:rPr>
        <w:t>High risk clients:  Refer to provider for closer evaluation and colonoscopy</w:t>
      </w:r>
    </w:p>
    <w:p w14:paraId="3A878150" w14:textId="77777777" w:rsidR="00FF5F5A" w:rsidRPr="007232A3" w:rsidRDefault="00FF5F5A" w:rsidP="005C1FC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Clients with family history of colore</w:t>
      </w:r>
      <w:r w:rsidR="00AC0335" w:rsidRPr="007232A3">
        <w:rPr>
          <w:rFonts w:ascii="Times New Roman" w:hAnsi="Times New Roman" w:cs="Times New Roman"/>
          <w:sz w:val="24"/>
          <w:szCs w:val="24"/>
        </w:rPr>
        <w:t>ctal cancer or adenomatous polyps diagnosed at age 60 or younger: screening colonoscopy starting at age 40 or 10 years younger than the earliest diagnosis in the family. Repeat screening colonoscopy every 5 years. (Consider additional testing such as genetic testing or additional cancer screening)</w:t>
      </w:r>
    </w:p>
    <w:p w14:paraId="3A878151" w14:textId="77777777" w:rsidR="00947E79" w:rsidRPr="007232A3" w:rsidRDefault="00AC0335" w:rsidP="00947E7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Personal history of Adenoma, CRC or Irritable Bowel Disease: Surveillance colonoscopy. </w:t>
      </w:r>
    </w:p>
    <w:p w14:paraId="3A878152" w14:textId="77777777" w:rsidR="005C1FC8" w:rsidRPr="007232A3" w:rsidRDefault="005C1FC8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Screen for contraindications</w:t>
      </w:r>
    </w:p>
    <w:p w14:paraId="3A878153" w14:textId="69A97674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Active hemorrhoid bleeding</w:t>
      </w:r>
      <w:r w:rsidR="00115D98">
        <w:rPr>
          <w:rFonts w:ascii="Times New Roman" w:hAnsi="Times New Roman" w:cs="Times New Roman"/>
          <w:sz w:val="24"/>
          <w:szCs w:val="24"/>
        </w:rPr>
        <w:t>—W</w:t>
      </w:r>
      <w:r w:rsidRPr="007232A3">
        <w:rPr>
          <w:rFonts w:ascii="Times New Roman" w:hAnsi="Times New Roman" w:cs="Times New Roman"/>
          <w:sz w:val="24"/>
          <w:szCs w:val="24"/>
        </w:rPr>
        <w:t>ait until bleeding has stopped to perform test</w:t>
      </w:r>
    </w:p>
    <w:p w14:paraId="3A878154" w14:textId="1839C334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Menstrual bleeding</w:t>
      </w:r>
      <w:r w:rsidR="00115D98">
        <w:rPr>
          <w:rFonts w:ascii="Times New Roman" w:hAnsi="Times New Roman" w:cs="Times New Roman"/>
          <w:sz w:val="24"/>
          <w:szCs w:val="24"/>
        </w:rPr>
        <w:t>—W</w:t>
      </w:r>
      <w:r w:rsidRPr="007232A3">
        <w:rPr>
          <w:rFonts w:ascii="Times New Roman" w:hAnsi="Times New Roman" w:cs="Times New Roman"/>
          <w:sz w:val="24"/>
          <w:szCs w:val="24"/>
        </w:rPr>
        <w:t>ait until bleeding has stopped to perform test</w:t>
      </w:r>
    </w:p>
    <w:p w14:paraId="3A878155" w14:textId="57A87242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Short life expectancy or too frail to do colonoscopy</w:t>
      </w:r>
      <w:r w:rsidR="00115D98">
        <w:rPr>
          <w:rFonts w:ascii="Times New Roman" w:hAnsi="Times New Roman" w:cs="Times New Roman"/>
          <w:sz w:val="24"/>
          <w:szCs w:val="24"/>
        </w:rPr>
        <w:t>—C</w:t>
      </w:r>
      <w:r w:rsidRPr="007232A3">
        <w:rPr>
          <w:rFonts w:ascii="Times New Roman" w:hAnsi="Times New Roman" w:cs="Times New Roman"/>
          <w:sz w:val="24"/>
          <w:szCs w:val="24"/>
        </w:rPr>
        <w:t>heck with clinician before screening</w:t>
      </w:r>
    </w:p>
    <w:p w14:paraId="3A878156" w14:textId="6316D413" w:rsidR="005C1FC8" w:rsidRPr="007232A3" w:rsidRDefault="005C1FC8" w:rsidP="005C1F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Symptoms suggesting colorectal cancer</w:t>
      </w:r>
      <w:r w:rsidR="00115D98">
        <w:rPr>
          <w:rFonts w:ascii="Times New Roman" w:hAnsi="Times New Roman" w:cs="Times New Roman"/>
          <w:sz w:val="24"/>
          <w:szCs w:val="24"/>
        </w:rPr>
        <w:t>—R</w:t>
      </w:r>
      <w:r w:rsidRPr="007232A3">
        <w:rPr>
          <w:rFonts w:ascii="Times New Roman" w:hAnsi="Times New Roman" w:cs="Times New Roman"/>
          <w:sz w:val="24"/>
          <w:szCs w:val="24"/>
        </w:rPr>
        <w:t>efer to clinician</w:t>
      </w:r>
    </w:p>
    <w:p w14:paraId="2D167A97" w14:textId="2698D0A2" w:rsidR="007E7B2C" w:rsidRPr="007E7B2C" w:rsidRDefault="00B97294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Order Appropriate Test</w:t>
      </w:r>
    </w:p>
    <w:p w14:paraId="3A878159" w14:textId="675F4EE5" w:rsidR="005C1FC8" w:rsidRPr="007232A3" w:rsidRDefault="00BB51BE" w:rsidP="007E7B2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Stool Tests: </w:t>
      </w:r>
      <w:r w:rsidR="005C1FC8" w:rsidRPr="007232A3">
        <w:rPr>
          <w:rFonts w:ascii="Times New Roman" w:hAnsi="Times New Roman" w:cs="Times New Roman"/>
          <w:sz w:val="24"/>
          <w:szCs w:val="24"/>
        </w:rPr>
        <w:t>FIT</w:t>
      </w:r>
      <w:r w:rsidR="003A3E6D">
        <w:rPr>
          <w:rFonts w:ascii="Times New Roman" w:hAnsi="Times New Roman" w:cs="Times New Roman"/>
          <w:sz w:val="24"/>
          <w:szCs w:val="24"/>
        </w:rPr>
        <w:t>/iFOBT</w:t>
      </w:r>
      <w:r w:rsidR="008F1F46">
        <w:rPr>
          <w:rFonts w:ascii="Times New Roman" w:hAnsi="Times New Roman" w:cs="Times New Roman"/>
          <w:sz w:val="24"/>
          <w:szCs w:val="24"/>
        </w:rPr>
        <w:t>/Multi-target DNA (Cologuard</w:t>
      </w:r>
      <w:r w:rsidR="008F1F46">
        <w:rPr>
          <w:rFonts w:ascii="Calibri" w:hAnsi="Calibri" w:cs="Calibri"/>
          <w:sz w:val="24"/>
          <w:szCs w:val="24"/>
        </w:rPr>
        <w:t>®</w:t>
      </w:r>
      <w:r w:rsidR="008F1F46">
        <w:rPr>
          <w:rFonts w:ascii="Times New Roman" w:hAnsi="Times New Roman" w:cs="Times New Roman"/>
          <w:sz w:val="24"/>
          <w:szCs w:val="24"/>
        </w:rPr>
        <w:t xml:space="preserve">) </w:t>
      </w:r>
      <w:r w:rsidR="005C1FC8" w:rsidRPr="007232A3">
        <w:rPr>
          <w:rFonts w:ascii="Times New Roman" w:hAnsi="Times New Roman" w:cs="Times New Roman"/>
          <w:sz w:val="24"/>
          <w:szCs w:val="24"/>
        </w:rPr>
        <w:t>test:</w:t>
      </w:r>
    </w:p>
    <w:p w14:paraId="3A87815A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Provide client with test kit and written instructions in client’s preferred language</w:t>
      </w:r>
    </w:p>
    <w:p w14:paraId="3A87815B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Review instructions on how to complete test with client</w:t>
      </w:r>
    </w:p>
    <w:p w14:paraId="3A87815C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Explain diet or medication restrictions if necessary </w:t>
      </w:r>
    </w:p>
    <w:p w14:paraId="3A87815D" w14:textId="77777777" w:rsidR="005C1FC8" w:rsidRPr="007232A3" w:rsidRDefault="005C1FC8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FIT test: no diet or medication restrictions</w:t>
      </w:r>
    </w:p>
    <w:p w14:paraId="3A87815E" w14:textId="2E121EF2" w:rsidR="005C1FC8" w:rsidRPr="00041175" w:rsidRDefault="00780605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C1FC8" w:rsidRPr="007232A3">
        <w:rPr>
          <w:rFonts w:ascii="Times New Roman" w:hAnsi="Times New Roman" w:cs="Times New Roman"/>
          <w:sz w:val="24"/>
          <w:szCs w:val="24"/>
        </w:rPr>
        <w:t>FOBT test: avoid for 3 days before the test: broccoli, turnips, red meat, horseradish, vitamin C supplements and pain relievers, such as aspirin, ibuprofen (Advil, Motrin, others)</w:t>
      </w:r>
    </w:p>
    <w:p w14:paraId="36A695EB" w14:textId="365F1C7E" w:rsidR="00041175" w:rsidRPr="007232A3" w:rsidRDefault="00041175" w:rsidP="007E7B2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Cologuard: </w:t>
      </w:r>
      <w:r w:rsidR="00D8751D">
        <w:rPr>
          <w:rFonts w:ascii="Times New Roman" w:hAnsi="Times New Roman" w:cs="Times New Roman"/>
          <w:sz w:val="24"/>
          <w:szCs w:val="24"/>
        </w:rPr>
        <w:t>no diet or medication restrictions</w:t>
      </w:r>
    </w:p>
    <w:p w14:paraId="3A87815F" w14:textId="77777777" w:rsidR="005C1FC8" w:rsidRPr="007232A3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Explain procedure to return completed test kit to clinic or laboratory</w:t>
      </w:r>
      <w:r w:rsidR="009479FF" w:rsidRPr="007232A3">
        <w:rPr>
          <w:rFonts w:ascii="Times New Roman" w:hAnsi="Times New Roman" w:cs="Times New Roman"/>
          <w:sz w:val="24"/>
          <w:szCs w:val="24"/>
        </w:rPr>
        <w:t xml:space="preserve"> in postage stamped envelope provided for this purpose.</w:t>
      </w:r>
    </w:p>
    <w:p w14:paraId="3A878160" w14:textId="4E628740" w:rsidR="005C1FC8" w:rsidRPr="00BB51BE" w:rsidRDefault="005C1FC8" w:rsidP="007E7B2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Close the loop: have client tell back the information, correct misinformation</w:t>
      </w:r>
    </w:p>
    <w:p w14:paraId="34EB76D8" w14:textId="5AFCCE52" w:rsidR="00BB51BE" w:rsidRPr="00A760BF" w:rsidRDefault="00BB51BE" w:rsidP="00BB51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Colonoscopy: </w:t>
      </w:r>
    </w:p>
    <w:p w14:paraId="2F840013" w14:textId="7C200D85" w:rsidR="00A760BF" w:rsidRPr="00F75CCD" w:rsidRDefault="00A760BF" w:rsidP="00A760B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client with written instructions for </w:t>
      </w:r>
      <w:r w:rsidR="00B563BD">
        <w:rPr>
          <w:rFonts w:ascii="Times New Roman" w:hAnsi="Times New Roman" w:cs="Times New Roman"/>
          <w:sz w:val="24"/>
          <w:szCs w:val="24"/>
        </w:rPr>
        <w:t xml:space="preserve">bowel </w:t>
      </w:r>
      <w:r>
        <w:rPr>
          <w:rFonts w:ascii="Times New Roman" w:hAnsi="Times New Roman" w:cs="Times New Roman"/>
          <w:sz w:val="24"/>
          <w:szCs w:val="24"/>
        </w:rPr>
        <w:t>prep</w:t>
      </w:r>
      <w:r w:rsidR="00B563BD">
        <w:rPr>
          <w:rFonts w:ascii="Times New Roman" w:hAnsi="Times New Roman" w:cs="Times New Roman"/>
          <w:sz w:val="24"/>
          <w:szCs w:val="24"/>
        </w:rPr>
        <w:t xml:space="preserve"> and</w:t>
      </w:r>
      <w:r w:rsidR="00123356">
        <w:rPr>
          <w:rFonts w:ascii="Times New Roman" w:hAnsi="Times New Roman" w:cs="Times New Roman"/>
          <w:sz w:val="24"/>
          <w:szCs w:val="24"/>
        </w:rPr>
        <w:t xml:space="preserve"> appointment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CD">
        <w:rPr>
          <w:rFonts w:ascii="Times New Roman" w:hAnsi="Times New Roman" w:cs="Times New Roman"/>
          <w:sz w:val="24"/>
          <w:szCs w:val="24"/>
        </w:rPr>
        <w:t>in the client’s preferred language.</w:t>
      </w:r>
    </w:p>
    <w:p w14:paraId="6FF68E75" w14:textId="2B6508AF" w:rsidR="00F75CCD" w:rsidRPr="00123356" w:rsidRDefault="00F75CCD" w:rsidP="00A760B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instructions on how to complete the </w:t>
      </w:r>
      <w:r w:rsidR="00B563BD">
        <w:rPr>
          <w:rFonts w:ascii="Times New Roman" w:hAnsi="Times New Roman" w:cs="Times New Roman"/>
          <w:sz w:val="24"/>
          <w:szCs w:val="24"/>
        </w:rPr>
        <w:t xml:space="preserve">bowel </w:t>
      </w:r>
      <w:r>
        <w:rPr>
          <w:rFonts w:ascii="Times New Roman" w:hAnsi="Times New Roman" w:cs="Times New Roman"/>
          <w:sz w:val="24"/>
          <w:szCs w:val="24"/>
        </w:rPr>
        <w:t>prep</w:t>
      </w:r>
      <w:r w:rsidR="00123356">
        <w:rPr>
          <w:rFonts w:ascii="Times New Roman" w:hAnsi="Times New Roman" w:cs="Times New Roman"/>
          <w:sz w:val="24"/>
          <w:szCs w:val="24"/>
        </w:rPr>
        <w:t>.</w:t>
      </w:r>
    </w:p>
    <w:p w14:paraId="5E0AE109" w14:textId="32AD86A5" w:rsidR="00123356" w:rsidRPr="00B5613B" w:rsidRDefault="00B5613B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colonoscopy date, location and time</w:t>
      </w:r>
    </w:p>
    <w:p w14:paraId="4613381D" w14:textId="63E8192C" w:rsidR="00B5613B" w:rsidRPr="00B5613B" w:rsidRDefault="00B5613B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 arrangements for patient to get prep. Confirm specific pharmacy and when the patient will pick up the prep.</w:t>
      </w:r>
    </w:p>
    <w:p w14:paraId="5A1AA29F" w14:textId="54C3B65E" w:rsidR="00B5613B" w:rsidRPr="00336589" w:rsidRDefault="00336589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any transportation barriers.</w:t>
      </w:r>
    </w:p>
    <w:p w14:paraId="733824EA" w14:textId="17180026" w:rsidR="00336589" w:rsidRPr="00B4479F" w:rsidRDefault="00336589" w:rsidP="00CB018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prep instructions in detail, using the document the patient received in his or her primary language</w:t>
      </w:r>
      <w:r w:rsidR="00C60C18">
        <w:rPr>
          <w:rFonts w:ascii="Times New Roman" w:hAnsi="Times New Roman" w:cs="Times New Roman"/>
          <w:sz w:val="24"/>
          <w:szCs w:val="24"/>
        </w:rPr>
        <w:t xml:space="preserve">. Include items to have on hand for the day of prep, tips to make it easier, what to do if difficulties arise, and any barriers to following the instructions. </w:t>
      </w:r>
    </w:p>
    <w:p w14:paraId="0ECA6236" w14:textId="402356DD" w:rsidR="00B4479F" w:rsidRPr="00C60C18" w:rsidRDefault="00B4479F" w:rsidP="00B4479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712F75">
        <w:rPr>
          <w:rFonts w:ascii="Times New Roman" w:hAnsi="Times New Roman" w:cs="Times New Roman"/>
          <w:sz w:val="24"/>
          <w:szCs w:val="24"/>
        </w:rPr>
        <w:t xml:space="preserve">the clear liquid diet with suggestions. </w:t>
      </w:r>
    </w:p>
    <w:p w14:paraId="0C41E401" w14:textId="14D6F649" w:rsidR="00CB224B" w:rsidRPr="00CB224B" w:rsidRDefault="00CB224B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Assess understanding of prep by asking the patient to repeat back how they will complete the prep (TeachBack)</w:t>
      </w:r>
    </w:p>
    <w:p w14:paraId="15B31AB9" w14:textId="51276FD8" w:rsidR="00CB224B" w:rsidRPr="005E3E7C" w:rsidRDefault="00FC57AF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link to YouTube prep video, Colonoscopy Prep: Tips and Tricks (</w:t>
      </w:r>
      <w:hyperlink r:id="rId9" w:history="1">
        <w:r w:rsidR="00A7344C" w:rsidRPr="00AD0346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www.youtube.com/watch?v=xd1N0WOcd5A</w:t>
        </w:r>
      </w:hyperlink>
      <w:r w:rsidR="00595A96">
        <w:rPr>
          <w:rFonts w:ascii="Times New Roman" w:hAnsi="Times New Roman" w:cs="Times New Roman"/>
          <w:sz w:val="24"/>
          <w:szCs w:val="24"/>
        </w:rPr>
        <w:t>)</w:t>
      </w:r>
      <w:r w:rsidR="00A7344C">
        <w:rPr>
          <w:rFonts w:ascii="Times New Roman" w:hAnsi="Times New Roman" w:cs="Times New Roman"/>
          <w:sz w:val="24"/>
          <w:szCs w:val="24"/>
        </w:rPr>
        <w:t>. If the patient does not have Internet access, send a DVD if they have access to a DVD player.</w:t>
      </w:r>
    </w:p>
    <w:p w14:paraId="70FA9D83" w14:textId="008107B4" w:rsidR="005E3E7C" w:rsidRPr="00CB224B" w:rsidRDefault="005E3E7C" w:rsidP="00CB224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patient has someone to accompany him/her to the procedure and reconfirm emergency contac</w:t>
      </w:r>
      <w:r w:rsidR="00D738C4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366DB83E" w14:textId="77777777" w:rsidR="00B97294" w:rsidRPr="007232A3" w:rsidRDefault="00B97294" w:rsidP="00B972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Record the reason(s) for non-receipt of the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color w:val="FF0000"/>
          <w:sz w:val="24"/>
          <w:szCs w:val="24"/>
        </w:rPr>
        <w:t>[identify EMR location]</w:t>
      </w:r>
    </w:p>
    <w:p w14:paraId="2A41F672" w14:textId="71112AD4" w:rsidR="00B97294" w:rsidRPr="007232A3" w:rsidRDefault="00B97294" w:rsidP="00B972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If clients refuse testing, provide education and document.</w:t>
      </w:r>
    </w:p>
    <w:p w14:paraId="3A878161" w14:textId="0FE03BB6" w:rsidR="005C1FC8" w:rsidRPr="007232A3" w:rsidRDefault="005C1FC8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Document that kit was given to </w:t>
      </w:r>
      <w:r w:rsidR="00952FB1">
        <w:rPr>
          <w:rFonts w:ascii="Times New Roman" w:hAnsi="Times New Roman" w:cs="Times New Roman"/>
          <w:sz w:val="24"/>
          <w:szCs w:val="24"/>
        </w:rPr>
        <w:t>(FIT/iFOBT) or ordered (Cologuard) for client</w:t>
      </w:r>
      <w:r w:rsidRPr="007232A3">
        <w:rPr>
          <w:rFonts w:ascii="Times New Roman" w:hAnsi="Times New Roman" w:cs="Times New Roman"/>
          <w:sz w:val="24"/>
          <w:szCs w:val="24"/>
        </w:rPr>
        <w:t xml:space="preserve"> and date in client </w:t>
      </w:r>
      <w:r w:rsidR="004F0BD7" w:rsidRPr="007232A3">
        <w:rPr>
          <w:rFonts w:ascii="Times New Roman" w:hAnsi="Times New Roman" w:cs="Times New Roman"/>
          <w:sz w:val="24"/>
          <w:szCs w:val="24"/>
        </w:rPr>
        <w:t>EMR</w:t>
      </w:r>
      <w:r w:rsidRPr="007232A3">
        <w:rPr>
          <w:rFonts w:ascii="Times New Roman" w:hAnsi="Times New Roman" w:cs="Times New Roman"/>
          <w:sz w:val="24"/>
          <w:szCs w:val="24"/>
        </w:rPr>
        <w:t>.</w:t>
      </w:r>
    </w:p>
    <w:p w14:paraId="3A878162" w14:textId="2A84FE59" w:rsidR="009479FF" w:rsidRPr="007232A3" w:rsidRDefault="009479FF" w:rsidP="005C1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Document that</w:t>
      </w:r>
      <w:r w:rsidR="00D93AA2">
        <w:rPr>
          <w:rFonts w:ascii="Times New Roman" w:hAnsi="Times New Roman" w:cs="Times New Roman"/>
          <w:sz w:val="24"/>
          <w:szCs w:val="24"/>
        </w:rPr>
        <w:t xml:space="preserve"> FIT/iFOBT</w:t>
      </w:r>
      <w:r w:rsidRPr="007232A3">
        <w:rPr>
          <w:rFonts w:ascii="Times New Roman" w:hAnsi="Times New Roman" w:cs="Times New Roman"/>
          <w:sz w:val="24"/>
          <w:szCs w:val="24"/>
        </w:rPr>
        <w:t xml:space="preserve"> kit was given to client in tracking system</w:t>
      </w:r>
    </w:p>
    <w:p w14:paraId="3A878163" w14:textId="77777777" w:rsidR="009479FF" w:rsidRPr="007232A3" w:rsidRDefault="009479FF" w:rsidP="009479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If FIT test is not returned within 2 weeks, activate the reminder system: </w:t>
      </w:r>
      <w:r w:rsidRPr="007232A3">
        <w:rPr>
          <w:rFonts w:ascii="Times New Roman" w:hAnsi="Times New Roman" w:cs="Times New Roman"/>
          <w:sz w:val="24"/>
          <w:szCs w:val="24"/>
        </w:rPr>
        <w:tab/>
      </w:r>
    </w:p>
    <w:p w14:paraId="3A878164" w14:textId="77777777" w:rsidR="009479FF" w:rsidRPr="007232A3" w:rsidRDefault="009479FF" w:rsidP="009479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letter at 2 weeks post visit</w:t>
      </w:r>
    </w:p>
    <w:p w14:paraId="3A878165" w14:textId="77777777" w:rsidR="009479FF" w:rsidRPr="007232A3" w:rsidRDefault="009479FF" w:rsidP="009479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letter at 4 weeks post visit</w:t>
      </w:r>
    </w:p>
    <w:p w14:paraId="3A878166" w14:textId="77777777" w:rsidR="009479FF" w:rsidRPr="007232A3" w:rsidRDefault="009479FF" w:rsidP="0097421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Client should be contacted with reminder phone call at 6 weeks post visit</w:t>
      </w:r>
    </w:p>
    <w:p w14:paraId="3A878167" w14:textId="77777777" w:rsidR="007232A3" w:rsidRPr="007232A3" w:rsidRDefault="007232A3" w:rsidP="007232A3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339B2" w:rsidRPr="007232A3">
        <w:rPr>
          <w:rFonts w:ascii="Times New Roman" w:hAnsi="Times New Roman" w:cs="Times New Roman"/>
          <w:color w:val="FF0000"/>
          <w:sz w:val="24"/>
          <w:szCs w:val="24"/>
        </w:rPr>
        <w:t>Suggested</w:t>
      </w:r>
      <w:r w:rsidRPr="007232A3">
        <w:rPr>
          <w:rFonts w:ascii="Times New Roman" w:hAnsi="Times New Roman" w:cs="Times New Roman"/>
          <w:color w:val="FF0000"/>
          <w:sz w:val="24"/>
          <w:szCs w:val="24"/>
        </w:rPr>
        <w:t xml:space="preserve"> intervals: adapt as needed]</w:t>
      </w:r>
    </w:p>
    <w:p w14:paraId="3A878168" w14:textId="77777777" w:rsidR="007232A3" w:rsidRPr="007232A3" w:rsidRDefault="00F339B2" w:rsidP="00723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Clinic</w:t>
      </w:r>
      <w:r w:rsidR="00974210" w:rsidRPr="007232A3">
        <w:rPr>
          <w:rFonts w:ascii="Times New Roman" w:hAnsi="Times New Roman" w:cs="Times New Roman"/>
          <w:sz w:val="24"/>
          <w:szCs w:val="24"/>
        </w:rPr>
        <w:t xml:space="preserve"> staff will document all </w:t>
      </w:r>
      <w:r w:rsidR="00F33532" w:rsidRPr="007232A3">
        <w:rPr>
          <w:rFonts w:ascii="Times New Roman" w:hAnsi="Times New Roman" w:cs="Times New Roman"/>
          <w:sz w:val="24"/>
          <w:szCs w:val="24"/>
        </w:rPr>
        <w:t>colorectal cancer screening (CRCS)</w:t>
      </w:r>
      <w:r w:rsidR="00974210" w:rsidRPr="007232A3">
        <w:rPr>
          <w:rFonts w:ascii="Times New Roman" w:hAnsi="Times New Roman" w:cs="Times New Roman"/>
          <w:sz w:val="24"/>
          <w:szCs w:val="24"/>
        </w:rPr>
        <w:t xml:space="preserve"> tests in the electronic medical record (EMR) as a procedure code appropriate to the testing method used. 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[May choose to list the codes here. If multiple testing methods exist (FOBT, FIT) then more than one code may be required.]</w:t>
      </w:r>
      <w:r w:rsidR="00723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878169" w14:textId="77777777" w:rsidR="004F0BD7" w:rsidRPr="007232A3" w:rsidRDefault="004F0BD7" w:rsidP="00723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>Upon return of test kit, document results in EMR</w:t>
      </w:r>
      <w:r w:rsidR="007232A3" w:rsidRPr="007232A3">
        <w:rPr>
          <w:rFonts w:ascii="Times New Roman" w:hAnsi="Times New Roman" w:cs="Times New Roman"/>
          <w:sz w:val="24"/>
          <w:szCs w:val="24"/>
        </w:rPr>
        <w:t xml:space="preserve"> </w:t>
      </w:r>
      <w:r w:rsidR="007232A3" w:rsidRPr="007232A3">
        <w:rPr>
          <w:rFonts w:ascii="Times New Roman" w:hAnsi="Times New Roman" w:cs="Times New Roman"/>
          <w:color w:val="FF0000"/>
          <w:sz w:val="24"/>
          <w:szCs w:val="24"/>
        </w:rPr>
        <w:t>[Identify location in the EMR]</w:t>
      </w:r>
    </w:p>
    <w:p w14:paraId="3A87816A" w14:textId="77777777" w:rsidR="00974210" w:rsidRPr="007232A3" w:rsidRDefault="009479FF" w:rsidP="0094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Enter </w:t>
      </w:r>
      <w:r w:rsidR="00974210" w:rsidRPr="007232A3">
        <w:rPr>
          <w:rFonts w:ascii="Times New Roman" w:hAnsi="Times New Roman" w:cs="Times New Roman"/>
          <w:sz w:val="24"/>
          <w:szCs w:val="24"/>
        </w:rPr>
        <w:t>CRCS due date into EMR as a deferred order when completed CRCS is documented.</w:t>
      </w:r>
    </w:p>
    <w:p w14:paraId="3A87816B" w14:textId="77777777" w:rsidR="00947E79" w:rsidRDefault="007232A3" w:rsidP="00947E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32A3">
        <w:rPr>
          <w:rFonts w:ascii="Times New Roman" w:hAnsi="Times New Roman" w:cs="Times New Roman"/>
          <w:color w:val="FF0000"/>
          <w:sz w:val="24"/>
          <w:szCs w:val="24"/>
        </w:rPr>
        <w:t>[Clinic may choose to add billing procedure here]</w:t>
      </w:r>
    </w:p>
    <w:p w14:paraId="3A87816C" w14:textId="77777777" w:rsidR="007232A3" w:rsidRDefault="007232A3" w:rsidP="00947E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87816E" w14:textId="77777777" w:rsidR="00947E79" w:rsidRPr="007232A3" w:rsidRDefault="00947E79" w:rsidP="00947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>Medical Director: ____________________________</w:t>
      </w:r>
      <w:r w:rsidRPr="007232A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A87816F" w14:textId="77777777" w:rsidR="00947E79" w:rsidRPr="007232A3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  <w:t xml:space="preserve">      Printed Name</w:t>
      </w: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</w:r>
      <w:r w:rsidRPr="007232A3">
        <w:rPr>
          <w:rFonts w:ascii="Times New Roman" w:hAnsi="Times New Roman" w:cs="Times New Roman"/>
          <w:sz w:val="24"/>
          <w:szCs w:val="24"/>
        </w:rPr>
        <w:tab/>
        <w:t xml:space="preserve">             Signature</w:t>
      </w:r>
    </w:p>
    <w:p w14:paraId="3A878170" w14:textId="77777777" w:rsidR="00947E79" w:rsidRPr="007232A3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7232A3" w:rsidRPr="007232A3" w14:paraId="3A878173" w14:textId="77777777" w:rsidTr="004F0BD7">
        <w:trPr>
          <w:trHeight w:val="483"/>
        </w:trPr>
        <w:tc>
          <w:tcPr>
            <w:tcW w:w="2390" w:type="dxa"/>
          </w:tcPr>
          <w:p w14:paraId="3A878171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Effective Date:</w:t>
            </w:r>
          </w:p>
        </w:tc>
        <w:tc>
          <w:tcPr>
            <w:tcW w:w="2390" w:type="dxa"/>
          </w:tcPr>
          <w:p w14:paraId="3A878172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3" w:rsidRPr="007232A3" w14:paraId="3A878176" w14:textId="77777777" w:rsidTr="004F0BD7">
        <w:trPr>
          <w:trHeight w:val="483"/>
        </w:trPr>
        <w:tc>
          <w:tcPr>
            <w:tcW w:w="2390" w:type="dxa"/>
          </w:tcPr>
          <w:p w14:paraId="3A878174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Date Reviewed:</w:t>
            </w:r>
          </w:p>
        </w:tc>
        <w:tc>
          <w:tcPr>
            <w:tcW w:w="2390" w:type="dxa"/>
          </w:tcPr>
          <w:p w14:paraId="3A878175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3" w:rsidRPr="007232A3" w14:paraId="3A878179" w14:textId="77777777" w:rsidTr="004F0BD7">
        <w:trPr>
          <w:trHeight w:val="510"/>
        </w:trPr>
        <w:tc>
          <w:tcPr>
            <w:tcW w:w="2390" w:type="dxa"/>
          </w:tcPr>
          <w:p w14:paraId="3A878177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A3">
              <w:rPr>
                <w:rFonts w:ascii="Times New Roman" w:hAnsi="Times New Roman" w:cs="Times New Roman"/>
                <w:sz w:val="24"/>
                <w:szCs w:val="24"/>
              </w:rPr>
              <w:t>Date Revised:</w:t>
            </w:r>
          </w:p>
        </w:tc>
        <w:tc>
          <w:tcPr>
            <w:tcW w:w="2390" w:type="dxa"/>
          </w:tcPr>
          <w:p w14:paraId="3A878178" w14:textId="77777777" w:rsidR="004F0BD7" w:rsidRPr="007232A3" w:rsidRDefault="004F0BD7" w:rsidP="0094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7817A" w14:textId="77777777" w:rsidR="00947E79" w:rsidRPr="00947E79" w:rsidRDefault="00947E79" w:rsidP="0094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7E79" w:rsidRPr="0094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80"/>
    <w:multiLevelType w:val="hybridMultilevel"/>
    <w:tmpl w:val="BBB6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792"/>
    <w:multiLevelType w:val="hybridMultilevel"/>
    <w:tmpl w:val="A39C0396"/>
    <w:lvl w:ilvl="0" w:tplc="DAF8E120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B6526"/>
    <w:multiLevelType w:val="hybridMultilevel"/>
    <w:tmpl w:val="828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1754"/>
    <w:multiLevelType w:val="hybridMultilevel"/>
    <w:tmpl w:val="E8849AB6"/>
    <w:lvl w:ilvl="0" w:tplc="B8D2CD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3095"/>
    <w:multiLevelType w:val="hybridMultilevel"/>
    <w:tmpl w:val="73AE4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10"/>
    <w:rsid w:val="000141E8"/>
    <w:rsid w:val="00031214"/>
    <w:rsid w:val="00041175"/>
    <w:rsid w:val="000548F2"/>
    <w:rsid w:val="00115D98"/>
    <w:rsid w:val="00123356"/>
    <w:rsid w:val="001A7645"/>
    <w:rsid w:val="001C4AC4"/>
    <w:rsid w:val="00206DF1"/>
    <w:rsid w:val="002546AC"/>
    <w:rsid w:val="002B6975"/>
    <w:rsid w:val="002F2CBB"/>
    <w:rsid w:val="00336589"/>
    <w:rsid w:val="003A3E6D"/>
    <w:rsid w:val="003A539F"/>
    <w:rsid w:val="003C486F"/>
    <w:rsid w:val="003C7940"/>
    <w:rsid w:val="004170EF"/>
    <w:rsid w:val="004C598E"/>
    <w:rsid w:val="004F0BD7"/>
    <w:rsid w:val="004F3CD3"/>
    <w:rsid w:val="00512FEF"/>
    <w:rsid w:val="00525BEA"/>
    <w:rsid w:val="00595A96"/>
    <w:rsid w:val="005C1FC8"/>
    <w:rsid w:val="005D090D"/>
    <w:rsid w:val="005E3E7C"/>
    <w:rsid w:val="00615351"/>
    <w:rsid w:val="006D6805"/>
    <w:rsid w:val="00712F75"/>
    <w:rsid w:val="00722C96"/>
    <w:rsid w:val="007232A3"/>
    <w:rsid w:val="00766519"/>
    <w:rsid w:val="00780605"/>
    <w:rsid w:val="007A1820"/>
    <w:rsid w:val="007E7B2C"/>
    <w:rsid w:val="00856363"/>
    <w:rsid w:val="00866A2E"/>
    <w:rsid w:val="008A7786"/>
    <w:rsid w:val="008F1F46"/>
    <w:rsid w:val="009173B6"/>
    <w:rsid w:val="009479FF"/>
    <w:rsid w:val="00947E79"/>
    <w:rsid w:val="00952FB1"/>
    <w:rsid w:val="00974210"/>
    <w:rsid w:val="00990447"/>
    <w:rsid w:val="009A1F02"/>
    <w:rsid w:val="009B718A"/>
    <w:rsid w:val="009E6D4A"/>
    <w:rsid w:val="00A7344C"/>
    <w:rsid w:val="00A760BF"/>
    <w:rsid w:val="00AA1443"/>
    <w:rsid w:val="00AB3BC2"/>
    <w:rsid w:val="00AC0335"/>
    <w:rsid w:val="00AD007C"/>
    <w:rsid w:val="00B4479F"/>
    <w:rsid w:val="00B55A25"/>
    <w:rsid w:val="00B5613B"/>
    <w:rsid w:val="00B563BD"/>
    <w:rsid w:val="00B71BAE"/>
    <w:rsid w:val="00B73DCE"/>
    <w:rsid w:val="00B93587"/>
    <w:rsid w:val="00B97294"/>
    <w:rsid w:val="00BA77FD"/>
    <w:rsid w:val="00BB51BE"/>
    <w:rsid w:val="00BE0C85"/>
    <w:rsid w:val="00C60C18"/>
    <w:rsid w:val="00C7313D"/>
    <w:rsid w:val="00C74A92"/>
    <w:rsid w:val="00CB0186"/>
    <w:rsid w:val="00CB224B"/>
    <w:rsid w:val="00D738C4"/>
    <w:rsid w:val="00D8751D"/>
    <w:rsid w:val="00D93AA2"/>
    <w:rsid w:val="00E026BB"/>
    <w:rsid w:val="00E30980"/>
    <w:rsid w:val="00E61739"/>
    <w:rsid w:val="00E61CC2"/>
    <w:rsid w:val="00EB4228"/>
    <w:rsid w:val="00EF39B1"/>
    <w:rsid w:val="00F33532"/>
    <w:rsid w:val="00F339B2"/>
    <w:rsid w:val="00F75CCD"/>
    <w:rsid w:val="00FC57AF"/>
    <w:rsid w:val="00FE555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8140"/>
  <w15:docId w15:val="{A080A592-5C4A-440C-AB26-F797B87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youtube.com/watch?v=xd1N0WOcd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00665F05964987090F63E542BD42" ma:contentTypeVersion="16" ma:contentTypeDescription="Create a new document." ma:contentTypeScope="" ma:versionID="624b8af1c47d77b1dcf88b473d6789cc">
  <xsd:schema xmlns:xsd="http://www.w3.org/2001/XMLSchema" xmlns:xs="http://www.w3.org/2001/XMLSchema" xmlns:p="http://schemas.microsoft.com/office/2006/metadata/properties" xmlns:ns2="f70291cd-d0dc-4973-a869-f1336760fe1e" xmlns:ns3="557ab18f-b260-42f9-9a24-541d34469172" targetNamespace="http://schemas.microsoft.com/office/2006/metadata/properties" ma:root="true" ma:fieldsID="f09976d798df20f4eb3c6b7223c71f1f" ns2:_="" ns3:_="">
    <xsd:import namespace="f70291cd-d0dc-4973-a869-f1336760fe1e"/>
    <xsd:import namespace="557ab18f-b260-42f9-9a24-541d34469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91cd-d0dc-4973-a869-f1336760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f04258-d405-477b-991f-14aa32a7a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b18f-b260-42f9-9a24-541d34469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b8985c-a56e-4245-9910-bd6d153b1275}" ma:internalName="TaxCatchAll" ma:showField="CatchAllData" ma:web="557ab18f-b260-42f9-9a24-541d34469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ab18f-b260-42f9-9a24-541d34469172" xsi:nil="true"/>
    <lcf76f155ced4ddcb4097134ff3c332f xmlns="f70291cd-d0dc-4973-a869-f1336760fe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A8670-1C14-465F-8B32-7D1FBA3010D3}"/>
</file>

<file path=customXml/itemProps2.xml><?xml version="1.0" encoding="utf-8"?>
<ds:datastoreItem xmlns:ds="http://schemas.openxmlformats.org/officeDocument/2006/customXml" ds:itemID="{91CF9BB1-3D75-4704-B294-9DFFB6474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C05AF-9067-4C05-90EB-F377E143A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Abrahamson</dc:creator>
  <cp:lastModifiedBy>Nikki Medalen</cp:lastModifiedBy>
  <cp:revision>9</cp:revision>
  <dcterms:created xsi:type="dcterms:W3CDTF">2021-07-15T18:34:00Z</dcterms:created>
  <dcterms:modified xsi:type="dcterms:W3CDTF">2021-10-20T13:14:00Z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0x010100A95D00665F05964987090F63E542BD42</vt:lpwstr>
  </property>
  <property fmtid="{D5CDD505-2E9C-101B-9397-08002B2CF9AE}" pid="3" name="MediaServiceImageTags">
    <vt:lpwstr/>
  </property>
</Properties>
</file>